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24" w:rsidRPr="00912556" w:rsidRDefault="00087C24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</w:p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087C24" w:rsidP="00EE6BE2">
            <w:pPr>
              <w:pStyle w:val="Hovedoverskrift"/>
            </w:pPr>
            <w:r w:rsidRPr="00087C24">
              <w:t>Posten høre</w:t>
            </w:r>
            <w:r w:rsidR="00B00562">
              <w:t>r</w:t>
            </w:r>
            <w:r w:rsidRPr="00087C24">
              <w:t xml:space="preserve"> til området:</w:t>
            </w:r>
          </w:p>
        </w:tc>
        <w:tc>
          <w:tcPr>
            <w:tcW w:w="7276" w:type="dxa"/>
          </w:tcPr>
          <w:p w:rsidR="00087C24" w:rsidRPr="00087C24" w:rsidRDefault="005B66C5" w:rsidP="0063297F">
            <w:pPr>
              <w:spacing w:after="120"/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  <w:color w:val="E32012"/>
              </w:rPr>
              <w:t>Mæ</w:t>
            </w:r>
            <w:r w:rsidR="0063297F">
              <w:rPr>
                <w:rFonts w:ascii="PT Sans" w:hAnsi="PT Sans"/>
                <w:color w:val="E32012"/>
              </w:rPr>
              <w:t>ææ</w:t>
            </w:r>
            <w:r>
              <w:rPr>
                <w:rFonts w:ascii="PT Sans" w:hAnsi="PT Sans"/>
                <w:color w:val="E32012"/>
              </w:rPr>
              <w:t>h</w:t>
            </w:r>
            <w:r w:rsidR="0063297F">
              <w:rPr>
                <w:rFonts w:ascii="PT Sans" w:hAnsi="PT Sans"/>
                <w:color w:val="E32012"/>
              </w:rPr>
              <w:t>t</w:t>
            </w:r>
            <w:r>
              <w:rPr>
                <w:rFonts w:ascii="PT Sans" w:hAnsi="PT Sans"/>
                <w:color w:val="E32012"/>
              </w:rPr>
              <w:t>usalem</w:t>
            </w:r>
            <w:proofErr w:type="spellEnd"/>
          </w:p>
        </w:tc>
      </w:tr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087C24" w:rsidP="00EE6BE2">
            <w:pPr>
              <w:pStyle w:val="Hovedoverskrift"/>
            </w:pPr>
            <w:r w:rsidRPr="00087C24">
              <w:t>Kort beskrivelse af posten:</w:t>
            </w:r>
          </w:p>
        </w:tc>
        <w:tc>
          <w:tcPr>
            <w:tcW w:w="7276" w:type="dxa"/>
          </w:tcPr>
          <w:p w:rsidR="00087C24" w:rsidRPr="00EE6BE2" w:rsidRDefault="00B00562" w:rsidP="00CF4E14">
            <w:pPr>
              <w:pStyle w:val="Brdtekst1"/>
            </w:pPr>
            <w:r>
              <w:t>Død post hvor det handler om at finde den ting/ person som stikker ud.</w:t>
            </w:r>
            <w:r w:rsidR="00CF4E14">
              <w:t xml:space="preserve"> Holdene udfylder et svarark. Deres svar bliver tjekket af postmandskabet til sidst.</w:t>
            </w:r>
          </w:p>
        </w:tc>
      </w:tr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087C24" w:rsidP="00EE6BE2">
            <w:pPr>
              <w:pStyle w:val="Hovedoverskrift"/>
            </w:pPr>
            <w:r>
              <w:t>Materialer til rådighed:</w:t>
            </w:r>
          </w:p>
        </w:tc>
        <w:tc>
          <w:tcPr>
            <w:tcW w:w="7276" w:type="dxa"/>
          </w:tcPr>
          <w:p w:rsidR="00912556" w:rsidRPr="00EE6BE2" w:rsidRDefault="00912556" w:rsidP="00692F05">
            <w:pPr>
              <w:pStyle w:val="Brdtekst1"/>
            </w:pPr>
            <w:r w:rsidRPr="00EE6BE2">
              <w:t xml:space="preserve">På denne post er der </w:t>
            </w:r>
            <w:r w:rsidR="0063297F">
              <w:t>1</w:t>
            </w:r>
            <w:r w:rsidRPr="00EE6BE2">
              <w:t xml:space="preserve"> sæt af følgende materialer:</w:t>
            </w:r>
            <w:r w:rsidRPr="00EE6BE2">
              <w:rPr>
                <w:rFonts w:ascii="MingLiU" w:eastAsia="MingLiU" w:hAnsi="MingLiU" w:cs="MingLiU"/>
              </w:rPr>
              <w:br/>
            </w:r>
            <w:r w:rsidR="0063297F">
              <w:t>- 10 skilte med spørgsmål</w:t>
            </w:r>
            <w:r w:rsidR="0063297F">
              <w:br/>
              <w:t>- 10 skilte med svarmuligheder</w:t>
            </w:r>
            <w:r w:rsidR="00097B90">
              <w:br/>
              <w:t xml:space="preserve">- 1 skilt med X for at markere løsningsstationen </w:t>
            </w:r>
            <w:r w:rsidR="0063297F">
              <w:br/>
              <w:t xml:space="preserve">- 2 x 2 </w:t>
            </w:r>
            <w:r w:rsidR="00692F05">
              <w:t>skilte</w:t>
            </w:r>
            <w:r w:rsidR="0063297F">
              <w:t xml:space="preserve"> </w:t>
            </w:r>
            <w:r w:rsidR="00FD53D6">
              <w:t xml:space="preserve">med </w:t>
            </w:r>
            <w:r w:rsidR="00283477">
              <w:t xml:space="preserve">løsninger </w:t>
            </w:r>
            <w:r w:rsidRPr="00EE6BE2">
              <w:rPr>
                <w:rFonts w:ascii="MingLiU" w:eastAsia="MingLiU" w:hAnsi="MingLiU" w:cs="MingLiU"/>
              </w:rPr>
              <w:br/>
            </w:r>
            <w:r w:rsidR="00B00562">
              <w:t xml:space="preserve">- </w:t>
            </w:r>
            <w:r w:rsidR="00097B90">
              <w:t>1 p</w:t>
            </w:r>
            <w:r w:rsidR="00283477">
              <w:t xml:space="preserve">ostskilt </w:t>
            </w:r>
            <w:r w:rsidR="00097B90">
              <w:br/>
              <w:t>- Svarark + kasse/ skraldespand til at lægge brugte svarark i</w:t>
            </w:r>
          </w:p>
        </w:tc>
      </w:tr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087C24" w:rsidP="00EE6BE2">
            <w:pPr>
              <w:pStyle w:val="Hovedoverskrift"/>
            </w:pPr>
            <w:r>
              <w:t>Detaljeret beskrivelse:</w:t>
            </w:r>
          </w:p>
        </w:tc>
        <w:tc>
          <w:tcPr>
            <w:tcW w:w="7276" w:type="dxa"/>
          </w:tcPr>
          <w:p w:rsidR="006D57E6" w:rsidRDefault="00283477" w:rsidP="00EE6BE2">
            <w:pPr>
              <w:pStyle w:val="Brdtekst1"/>
            </w:pPr>
            <w:r>
              <w:t>I området er der 10 spørgsmål med hver 10 svarmuligheder. Holdene skal tage et løsningsark og notere deres svar ned undervejs. Når de</w:t>
            </w:r>
            <w:r w:rsidR="006D57E6">
              <w:t xml:space="preserve"> har </w:t>
            </w:r>
            <w:r w:rsidR="005A7F5A">
              <w:t>udfyldt deres svarark, kan de tjekke om de</w:t>
            </w:r>
            <w:r w:rsidR="006D57E6">
              <w:t xml:space="preserve"> har gjort det rigtig ved løsningsstationen markeret med et stort X.</w:t>
            </w:r>
          </w:p>
          <w:p w:rsidR="00EE6BE2" w:rsidRDefault="00912556" w:rsidP="00EE6BE2">
            <w:pPr>
              <w:pStyle w:val="Mellemoverskrift"/>
            </w:pPr>
            <w:r w:rsidRPr="00912556">
              <w:t>Gode råd til deltagerne:</w:t>
            </w:r>
          </w:p>
          <w:p w:rsidR="00912556" w:rsidRPr="00912556" w:rsidRDefault="00C14967" w:rsidP="00EE6BE2">
            <w:pPr>
              <w:pStyle w:val="Brdtekst1"/>
            </w:pPr>
            <w:r>
              <w:t>Husk at samarbejde og sørg for at følges ad.</w:t>
            </w:r>
          </w:p>
          <w:p w:rsidR="00EE6BE2" w:rsidRDefault="00912556" w:rsidP="00EE6BE2">
            <w:pPr>
              <w:pStyle w:val="Mellemoverskrift"/>
            </w:pPr>
            <w:r w:rsidRPr="00912556">
              <w:t>Regler som deltagerne skal overholde:</w:t>
            </w:r>
          </w:p>
          <w:p w:rsidR="00912556" w:rsidRPr="00912556" w:rsidRDefault="00C14967" w:rsidP="00EE6BE2">
            <w:pPr>
              <w:pStyle w:val="Brdtekst1"/>
            </w:pPr>
            <w:r>
              <w:t>Brug hovedet, ikke mobilen. – Så er det lidt sjovere.</w:t>
            </w:r>
          </w:p>
          <w:p w:rsidR="00EE6BE2" w:rsidRDefault="00912556" w:rsidP="00EE6BE2">
            <w:pPr>
              <w:pStyle w:val="Mellemoverskrift"/>
            </w:pPr>
            <w:r w:rsidRPr="00912556">
              <w:t>Gode råd til postmandskabet:</w:t>
            </w:r>
          </w:p>
          <w:p w:rsidR="00912556" w:rsidRPr="00912556" w:rsidRDefault="00C14967" w:rsidP="00EE6BE2">
            <w:pPr>
              <w:pStyle w:val="Brdtekst1"/>
            </w:pPr>
            <w:r>
              <w:t xml:space="preserve">Del svarark ud og kontroller svarene. Husk at rose/ opmuntre holdene </w:t>
            </w:r>
            <w:r w:rsidR="005A7F5A">
              <w:br/>
              <w:t>under</w:t>
            </w:r>
            <w:r>
              <w:t>vejs.</w:t>
            </w:r>
          </w:p>
        </w:tc>
      </w:tr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087C24" w:rsidP="00EE6BE2">
            <w:pPr>
              <w:pStyle w:val="Hovedoverskrift"/>
            </w:pPr>
            <w:r>
              <w:t>Vejledning til opsætning:</w:t>
            </w:r>
          </w:p>
        </w:tc>
        <w:tc>
          <w:tcPr>
            <w:tcW w:w="7276" w:type="dxa"/>
          </w:tcPr>
          <w:p w:rsidR="00087C24" w:rsidRDefault="00097B90" w:rsidP="00EE6BE2">
            <w:pPr>
              <w:pStyle w:val="Brdtekst1"/>
            </w:pPr>
            <w:r>
              <w:t>Skiltene sættes op langs</w:t>
            </w:r>
            <w:r w:rsidR="005A7F5A">
              <w:t xml:space="preserve"> brandvejene.</w:t>
            </w:r>
          </w:p>
          <w:p w:rsidR="00912556" w:rsidRDefault="00E10492" w:rsidP="00EE6BE2">
            <w:pPr>
              <w:pStyle w:val="Brdtekst1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3440430" cy="2959495"/>
                  <wp:effectExtent l="0" t="0" r="762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ne - Det sorte få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430" cy="295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492" w:rsidRDefault="00E10492" w:rsidP="00EE6BE2">
            <w:pPr>
              <w:pStyle w:val="Brdtekst1"/>
            </w:pPr>
          </w:p>
          <w:p w:rsidR="00E10492" w:rsidRDefault="00E10492" w:rsidP="00EE6BE2">
            <w:pPr>
              <w:pStyle w:val="Brdtekst1"/>
            </w:pPr>
          </w:p>
          <w:p w:rsidR="00E10492" w:rsidRDefault="00E10492" w:rsidP="00EE6BE2">
            <w:pPr>
              <w:pStyle w:val="Brdtekst1"/>
            </w:pPr>
          </w:p>
          <w:p w:rsidR="00E10492" w:rsidRDefault="00E10492" w:rsidP="00EE6BE2">
            <w:pPr>
              <w:pStyle w:val="Brdtekst1"/>
            </w:pPr>
          </w:p>
          <w:p w:rsidR="00E10492" w:rsidRDefault="00E10492" w:rsidP="00EE6BE2">
            <w:pPr>
              <w:pStyle w:val="Brdtekst1"/>
            </w:pPr>
          </w:p>
          <w:p w:rsidR="00E10492" w:rsidRDefault="00E10492" w:rsidP="00EE6BE2">
            <w:pPr>
              <w:pStyle w:val="Brdtekst1"/>
            </w:pPr>
          </w:p>
          <w:p w:rsidR="00E10492" w:rsidRPr="00087C24" w:rsidRDefault="00E10492" w:rsidP="00EE6BE2">
            <w:pPr>
              <w:pStyle w:val="Brdtekst1"/>
            </w:pPr>
          </w:p>
        </w:tc>
      </w:tr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087C24" w:rsidP="00E10492">
            <w:pPr>
              <w:pStyle w:val="Hovedoverskrift"/>
              <w:jc w:val="left"/>
            </w:pPr>
            <w:r>
              <w:t>Kapacitet og postmandskab:</w:t>
            </w:r>
          </w:p>
        </w:tc>
        <w:tc>
          <w:tcPr>
            <w:tcW w:w="7276" w:type="dxa"/>
          </w:tcPr>
          <w:p w:rsidR="00097B90" w:rsidRDefault="00097B90" w:rsidP="00097B90">
            <w:pPr>
              <w:pStyle w:val="Brdtekst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Til denne post skal der i alt bruges 4</w:t>
            </w:r>
            <w:r w:rsidRPr="00FA3BFC">
              <w:rPr>
                <w:rFonts w:asciiTheme="minorHAnsi" w:hAnsiTheme="minorHAnsi"/>
                <w:szCs w:val="22"/>
              </w:rPr>
              <w:t xml:space="preserve"> personer. </w:t>
            </w:r>
            <w:r>
              <w:rPr>
                <w:rFonts w:asciiTheme="minorHAnsi" w:hAnsiTheme="minorHAnsi"/>
                <w:szCs w:val="22"/>
              </w:rPr>
              <w:t>Holdene skal selv gennemføre posten, så I er der kun for at hjælpe hvis nogle skulle have spørgsmål.</w:t>
            </w:r>
            <w:r w:rsidR="00FE75E7">
              <w:rPr>
                <w:rFonts w:asciiTheme="minorHAnsi" w:hAnsiTheme="minorHAnsi"/>
                <w:szCs w:val="22"/>
              </w:rPr>
              <w:t xml:space="preserve"> Der er ingen grænse for hvor mange hold der kan være i gang på en gang, men 15 er meget passende. </w:t>
            </w:r>
          </w:p>
          <w:p w:rsidR="00087C24" w:rsidRPr="00087C24" w:rsidRDefault="00097B90" w:rsidP="00097B90">
            <w:pPr>
              <w:pStyle w:val="Brdtekst1"/>
            </w:pPr>
            <w:r>
              <w:rPr>
                <w:rFonts w:asciiTheme="minorHAnsi" w:hAnsiTheme="minorHAnsi"/>
                <w:szCs w:val="22"/>
              </w:rPr>
              <w:br/>
              <w:t>Vi forventer at posten t</w:t>
            </w:r>
            <w:r w:rsidRPr="00FA3BFC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ger max 15 minutter at gennemføre.</w:t>
            </w:r>
            <w:r>
              <w:rPr>
                <w:rFonts w:asciiTheme="minorHAnsi" w:hAnsiTheme="minorHAnsi"/>
                <w:szCs w:val="22"/>
              </w:rPr>
              <w:br/>
            </w:r>
          </w:p>
        </w:tc>
      </w:tr>
      <w:tr w:rsidR="00087C24" w:rsidRPr="00087C24" w:rsidTr="00C03B6E">
        <w:trPr>
          <w:trHeight w:val="20"/>
        </w:trPr>
        <w:tc>
          <w:tcPr>
            <w:tcW w:w="2977" w:type="dxa"/>
          </w:tcPr>
          <w:p w:rsidR="00087C24" w:rsidRPr="00087C24" w:rsidRDefault="00EE6BE2" w:rsidP="00EE6BE2">
            <w:pPr>
              <w:pStyle w:val="Hovedoverskrift"/>
            </w:pPr>
            <w:r>
              <w:t>Udvalgsansvarlig</w:t>
            </w:r>
            <w:r w:rsidR="00C03B6E">
              <w:t>:</w:t>
            </w:r>
          </w:p>
        </w:tc>
        <w:tc>
          <w:tcPr>
            <w:tcW w:w="7276" w:type="dxa"/>
          </w:tcPr>
          <w:p w:rsidR="00087C24" w:rsidRPr="00087C24" w:rsidRDefault="003E6447" w:rsidP="00142823">
            <w:pPr>
              <w:pStyle w:val="Brdtekst1"/>
            </w:pPr>
            <w:r>
              <w:t>Julie – 20 26 54 20</w:t>
            </w:r>
            <w:bookmarkStart w:id="0" w:name="_GoBack"/>
            <w:bookmarkEnd w:id="0"/>
          </w:p>
        </w:tc>
      </w:tr>
    </w:tbl>
    <w:p w:rsidR="00C14967" w:rsidRDefault="00C14967" w:rsidP="00E66EBE">
      <w:pPr>
        <w:ind w:right="-7"/>
        <w:rPr>
          <w:rFonts w:ascii="PT Sans" w:hAnsi="PT Sans"/>
        </w:rPr>
      </w:pPr>
    </w:p>
    <w:sectPr w:rsidR="00C14967" w:rsidSect="00E66EBE">
      <w:headerReference w:type="default" r:id="rId7"/>
      <w:footerReference w:type="default" r:id="rId8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DF" w:rsidRDefault="006E6CDF" w:rsidP="00087C24">
      <w:r>
        <w:separator/>
      </w:r>
    </w:p>
  </w:endnote>
  <w:endnote w:type="continuationSeparator" w:id="0">
    <w:p w:rsidR="006E6CDF" w:rsidRDefault="006E6CDF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BE" w:rsidRDefault="00E66EBE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:rsidR="00E66EBE" w:rsidRDefault="00097B90" w:rsidP="00EE6BE2">
    <w:pPr>
      <w:pStyle w:val="Mellemoverskrift"/>
      <w:jc w:val="right"/>
    </w:pPr>
    <w:r>
      <w:t>Post: 4.C – Det sorte får</w:t>
    </w:r>
  </w:p>
  <w:p w:rsidR="00912556" w:rsidRDefault="00912556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DF" w:rsidRDefault="006E6CDF" w:rsidP="00087C24">
      <w:r>
        <w:separator/>
      </w:r>
    </w:p>
  </w:footnote>
  <w:footnote w:type="continuationSeparator" w:id="0">
    <w:p w:rsidR="006E6CDF" w:rsidRDefault="006E6CDF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24" w:rsidRDefault="00784533" w:rsidP="00087C24">
    <w:pPr>
      <w:pStyle w:val="Sidehoved"/>
      <w:ind w:left="-426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175895</wp:posOffset>
              </wp:positionV>
              <wp:extent cx="5486400" cy="568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C24" w:rsidRPr="00692F05" w:rsidRDefault="005A7F5A" w:rsidP="00EE6BE2">
                          <w:pPr>
                            <w:pStyle w:val="Postnavn"/>
                            <w:rPr>
                              <w:rFonts w:asciiTheme="minorHAnsi" w:hAnsiTheme="minorHAnsi"/>
                            </w:rPr>
                          </w:pPr>
                          <w:r w:rsidRPr="00692F05">
                            <w:rPr>
                              <w:rFonts w:asciiTheme="minorHAnsi" w:hAnsiTheme="minorHAnsi"/>
                            </w:rPr>
                            <w:t xml:space="preserve">4.C </w:t>
                          </w:r>
                          <w:r w:rsidR="005B66C5" w:rsidRPr="00692F05">
                            <w:rPr>
                              <w:rFonts w:asciiTheme="minorHAnsi" w:hAnsiTheme="minorHAnsi"/>
                            </w:rPr>
                            <w:t>Det sorte får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8pt;margin-top:13.85pt;width:6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" filled="f" stroked="f">
              <v:path arrowok="t"/>
              <v:textbox>
                <w:txbxContent>
                  <w:p w:rsidR="00087C24" w:rsidRPr="00692F05" w:rsidRDefault="005A7F5A" w:rsidP="00EE6BE2">
                    <w:pPr>
                      <w:pStyle w:val="Postnavn"/>
                      <w:rPr>
                        <w:rFonts w:asciiTheme="minorHAnsi" w:hAnsiTheme="minorHAnsi"/>
                      </w:rPr>
                    </w:pPr>
                    <w:r w:rsidRPr="00692F05">
                      <w:rPr>
                        <w:rFonts w:asciiTheme="minorHAnsi" w:hAnsiTheme="minorHAnsi"/>
                      </w:rPr>
                      <w:t xml:space="preserve">4.C </w:t>
                    </w:r>
                    <w:r w:rsidR="005B66C5" w:rsidRPr="00692F05">
                      <w:rPr>
                        <w:rFonts w:asciiTheme="minorHAnsi" w:hAnsiTheme="minorHAnsi"/>
                      </w:rPr>
                      <w:t>Det sorte får</w:t>
                    </w:r>
                  </w:p>
                </w:txbxContent>
              </v:textbox>
            </v:shape>
          </w:pict>
        </mc:Fallback>
      </mc:AlternateContent>
    </w:r>
    <w:r w:rsidR="00087C24">
      <w:rPr>
        <w:noProof/>
        <w:lang w:eastAsia="da-DK"/>
      </w:rPr>
      <w:drawing>
        <wp:inline distT="0" distB="0" distL="0" distR="0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C24" w:rsidRDefault="00784533" w:rsidP="00087C24">
    <w:pPr>
      <w:pStyle w:val="Sidehoved"/>
      <w:jc w:val="right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36195</wp:posOffset>
              </wp:positionV>
              <wp:extent cx="6400800" cy="2413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0" cy="24130"/>
                        <a:chOff x="0" y="0"/>
                        <a:chExt cx="6400800" cy="23854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23854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C9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9B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368B3" id="Group 5" o:spid="_x0000_s1026" style="position:absolute;margin-left:.3pt;margin-top:2.85pt;width:7in;height:1.9pt;z-index:251661312" coordsize="6400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">
              <v:line id="Straight Connector 2" o:spid="_x0000_s1027" style="position:absolute;flip:x;visibility:visible;mso-wrap-style:square" from="0,238" to="640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" strokecolor="#0c9cad">
                <v:stroke joinstyle="miter"/>
              </v:line>
              <v:line id="Straight Connector 3" o:spid="_x0000_s1028" style="position:absolute;flip:x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" strokecolor="#179bac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7"/>
    <w:rsid w:val="00087C24"/>
    <w:rsid w:val="00097B90"/>
    <w:rsid w:val="0014140D"/>
    <w:rsid w:val="00142823"/>
    <w:rsid w:val="00152A30"/>
    <w:rsid w:val="001D2AA7"/>
    <w:rsid w:val="002154B7"/>
    <w:rsid w:val="00274D0D"/>
    <w:rsid w:val="00283477"/>
    <w:rsid w:val="00380D74"/>
    <w:rsid w:val="003B3E22"/>
    <w:rsid w:val="003E6447"/>
    <w:rsid w:val="00412566"/>
    <w:rsid w:val="004479B9"/>
    <w:rsid w:val="00452A36"/>
    <w:rsid w:val="004F4E96"/>
    <w:rsid w:val="005A7F5A"/>
    <w:rsid w:val="005B66C5"/>
    <w:rsid w:val="005C1EAA"/>
    <w:rsid w:val="005E155E"/>
    <w:rsid w:val="0063297F"/>
    <w:rsid w:val="00663002"/>
    <w:rsid w:val="00692F05"/>
    <w:rsid w:val="006D57E6"/>
    <w:rsid w:val="006E6CDF"/>
    <w:rsid w:val="00784533"/>
    <w:rsid w:val="008261B3"/>
    <w:rsid w:val="008F4288"/>
    <w:rsid w:val="00912556"/>
    <w:rsid w:val="00961C37"/>
    <w:rsid w:val="00AB0529"/>
    <w:rsid w:val="00AC7728"/>
    <w:rsid w:val="00B00562"/>
    <w:rsid w:val="00B554F1"/>
    <w:rsid w:val="00BD4999"/>
    <w:rsid w:val="00C03B6E"/>
    <w:rsid w:val="00C04D5C"/>
    <w:rsid w:val="00C14967"/>
    <w:rsid w:val="00C839EB"/>
    <w:rsid w:val="00CF4E14"/>
    <w:rsid w:val="00E10492"/>
    <w:rsid w:val="00E66EBE"/>
    <w:rsid w:val="00EE6BE2"/>
    <w:rsid w:val="00F32ABD"/>
    <w:rsid w:val="00F67B7C"/>
    <w:rsid w:val="00F739D0"/>
    <w:rsid w:val="00FD53D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5B16"/>
  <w15:docId w15:val="{6509FB69-2927-4C52-965E-469DA9A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99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rsid w:val="0096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Rejkjær Svendsen</dc:creator>
  <cp:lastModifiedBy>Julie Holt</cp:lastModifiedBy>
  <cp:revision>9</cp:revision>
  <dcterms:created xsi:type="dcterms:W3CDTF">2016-04-26T22:08:00Z</dcterms:created>
  <dcterms:modified xsi:type="dcterms:W3CDTF">2016-07-09T23:11:00Z</dcterms:modified>
</cp:coreProperties>
</file>